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A" w:rsidRDefault="00817C6A" w:rsidP="00817C6A">
      <w:pPr>
        <w:pStyle w:val="Bezmezer"/>
      </w:pPr>
      <w:r>
        <w:t>Sborům Poděbradského seniorátu</w:t>
      </w:r>
    </w:p>
    <w:p w:rsidR="00817C6A" w:rsidRDefault="00817C6A" w:rsidP="00817C6A">
      <w:pPr>
        <w:pStyle w:val="Bezmezer"/>
      </w:pPr>
      <w:r>
        <w:t>Českobratrské církve evangelické</w:t>
      </w:r>
    </w:p>
    <w:p w:rsidR="00817C6A" w:rsidRDefault="00817C6A" w:rsidP="00817C6A"/>
    <w:p w:rsidR="00817C6A" w:rsidRDefault="00817C6A" w:rsidP="00817C6A">
      <w:pPr>
        <w:jc w:val="right"/>
      </w:pPr>
      <w:r>
        <w:t>V Poděbradech 15. 11. 2018</w:t>
      </w:r>
    </w:p>
    <w:p w:rsidR="00817C6A" w:rsidRDefault="00817C6A" w:rsidP="00817C6A">
      <w:r>
        <w:rPr>
          <w:b/>
        </w:rPr>
        <w:t>Vyhlášení seniorátní sbírky</w:t>
      </w:r>
      <w:r w:rsidRPr="004927BB">
        <w:rPr>
          <w:b/>
        </w:rPr>
        <w:t xml:space="preserve"> pro </w:t>
      </w:r>
      <w:r>
        <w:rPr>
          <w:b/>
        </w:rPr>
        <w:t>středisko Diakonie ČCE – Střední Čechy</w:t>
      </w:r>
    </w:p>
    <w:p w:rsidR="00314792" w:rsidRDefault="00314792" w:rsidP="00817C6A">
      <w:pPr>
        <w:ind w:firstLine="0"/>
      </w:pPr>
    </w:p>
    <w:p w:rsidR="00817C6A" w:rsidRDefault="00817C6A" w:rsidP="00817C6A">
      <w:pPr>
        <w:ind w:firstLine="0"/>
      </w:pPr>
      <w:r>
        <w:t>Milé sestry a milí bratři,</w:t>
      </w:r>
    </w:p>
    <w:p w:rsidR="00314792" w:rsidRDefault="00314792" w:rsidP="00314792">
      <w:pPr>
        <w:ind w:firstLine="0"/>
      </w:pPr>
      <w:r>
        <w:t>jako pravidelně v této době vyhlašujeme seniorátní sbírku pro Středisko Diakonie ČCE – Střední Čechy. Sbírka má být podle usnesení konventu vykonána ve sborech poděbradského seniorátu v adventu.</w:t>
      </w:r>
    </w:p>
    <w:p w:rsidR="00817C6A" w:rsidRDefault="00817C6A" w:rsidP="00817C6A">
      <w:pPr>
        <w:ind w:firstLine="0"/>
      </w:pPr>
      <w:r>
        <w:t xml:space="preserve">Na území seniorátu vyvíjí Diakonie činnost v Libici, kde je domov pro seniory, v Pátku a Opolanech, kde jsou domovy se zvláštním režimem, v Kolíně, kde je sociálně terapeutická dílna a také </w:t>
      </w:r>
      <w:r w:rsidR="00A746A5">
        <w:t xml:space="preserve">v Kostelci nad Černými lesy, kde je </w:t>
      </w:r>
      <w:r>
        <w:t xml:space="preserve">domov pro seniory. Nově se začne rozvíjet práce v Kutné Hoře. </w:t>
      </w:r>
      <w:r w:rsidR="00314792">
        <w:t xml:space="preserve">Na pomoc při rozjezdu </w:t>
      </w:r>
      <w:r w:rsidR="00A746A5">
        <w:t xml:space="preserve">činnosti </w:t>
      </w:r>
      <w:r w:rsidR="00314792">
        <w:t>v tomto novém místě bude také konkrétně určena letošní sbírka:</w:t>
      </w:r>
    </w:p>
    <w:p w:rsidR="00314792" w:rsidRPr="00314792" w:rsidRDefault="00A746A5" w:rsidP="00314792">
      <w:pPr>
        <w:ind w:firstLine="0"/>
        <w:rPr>
          <w:i/>
        </w:rPr>
      </w:pPr>
      <w:r>
        <w:rPr>
          <w:i/>
        </w:rPr>
        <w:t>„</w:t>
      </w:r>
      <w:r w:rsidR="00314792" w:rsidRPr="00314792">
        <w:rPr>
          <w:i/>
        </w:rPr>
        <w:t>Od nového roku budeme na faře otevírat nové pracoviště, sociálně terapeutické dílny pro lidi s mentálním postižením. Tento projekt je podpořen z fondů Evropské unie… Ze zdrojů EU nelze v tomto projektu financovat žádné stavební práce a to ani vymalování a základní úpravy prostor. Také co se týká vybavení, tak jsme museli být velice skromní a některé naše požadavky byly rovnou zamítnuty (např. myčka - s odůvodněním, že to není efektivní využití peněz...), proto bychom uvít</w:t>
      </w:r>
      <w:r w:rsidR="00314792">
        <w:rPr>
          <w:i/>
        </w:rPr>
        <w:t>ali využití sbírky tímto směrem</w:t>
      </w:r>
      <w:r>
        <w:rPr>
          <w:i/>
        </w:rPr>
        <w:t>…“</w:t>
      </w:r>
      <w:r w:rsidR="00314792">
        <w:rPr>
          <w:i/>
        </w:rPr>
        <w:t xml:space="preserve"> (z dopisu ře</w:t>
      </w:r>
      <w:r>
        <w:rPr>
          <w:i/>
        </w:rPr>
        <w:t>ditele střediska Petra Dvořáka)</w:t>
      </w:r>
    </w:p>
    <w:p w:rsidR="00817C6A" w:rsidRDefault="00817C6A" w:rsidP="00314792">
      <w:pPr>
        <w:ind w:firstLine="0"/>
      </w:pPr>
      <w:r>
        <w:t>Prosíme tedy, abyste jednu chrámovou sbírku pro Diakonii nezapomněli vyhlásit a abyste při ní byli štědří. Je to jeden ze způsobů, jak můžem</w:t>
      </w:r>
      <w:r w:rsidR="00314792">
        <w:t xml:space="preserve">e Diakonii pomoci a zároveň dát </w:t>
      </w:r>
      <w:r>
        <w:t>najevo, že si vážíme její práce.</w:t>
      </w:r>
    </w:p>
    <w:p w:rsidR="00817C6A" w:rsidRDefault="00817C6A" w:rsidP="00314792">
      <w:pPr>
        <w:ind w:firstLine="0"/>
      </w:pPr>
      <w:r>
        <w:t xml:space="preserve">Sbírku odveďte </w:t>
      </w:r>
      <w:r w:rsidRPr="00522EED">
        <w:rPr>
          <w:b/>
        </w:rPr>
        <w:t>na účet seniorátu</w:t>
      </w:r>
      <w:r>
        <w:t xml:space="preserve"> (</w:t>
      </w:r>
      <w:r w:rsidR="00522EED" w:rsidRPr="008176DC">
        <w:t>2300812798/2010</w:t>
      </w:r>
      <w:r>
        <w:t>) do konce tohoto roku. Do zprávy pro příjemce uveďte – „Diakonie – sídlo vašeho sboru“. Seniorát pak částku převede hromadně na účet střediska.</w:t>
      </w:r>
    </w:p>
    <w:p w:rsidR="00817C6A" w:rsidRDefault="00817C6A" w:rsidP="00817C6A">
      <w:r>
        <w:t>Za seniorátní výbor</w:t>
      </w:r>
    </w:p>
    <w:p w:rsidR="00A746A5" w:rsidRDefault="00A746A5" w:rsidP="00314792"/>
    <w:p w:rsidR="009B4E37" w:rsidRPr="009B4E37" w:rsidRDefault="00817C6A" w:rsidP="00314792">
      <w:bookmarkStart w:id="0" w:name="_GoBack"/>
      <w:bookmarkEnd w:id="0"/>
      <w:r>
        <w:t xml:space="preserve">Martin Fér, senior </w:t>
      </w:r>
      <w:r>
        <w:tab/>
      </w:r>
      <w:r>
        <w:tab/>
      </w:r>
      <w:r>
        <w:tab/>
      </w:r>
      <w:r>
        <w:tab/>
        <w:t xml:space="preserve">Pavel </w:t>
      </w:r>
      <w:proofErr w:type="spellStart"/>
      <w:r>
        <w:t>Pistor</w:t>
      </w:r>
      <w:proofErr w:type="spellEnd"/>
      <w:r>
        <w:t>, seniorátní kurátor</w:t>
      </w:r>
    </w:p>
    <w:sectPr w:rsidR="009B4E37" w:rsidRPr="009B4E37" w:rsidSect="00314792">
      <w:headerReference w:type="default" r:id="rId7"/>
      <w:footerReference w:type="default" r:id="rId8"/>
      <w:pgSz w:w="11906" w:h="16838"/>
      <w:pgMar w:top="2835" w:right="991" w:bottom="23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12" w:rsidRDefault="00202D12" w:rsidP="00BA566F">
      <w:pPr>
        <w:spacing w:after="0" w:line="240" w:lineRule="auto"/>
      </w:pPr>
      <w:r>
        <w:separator/>
      </w:r>
    </w:p>
  </w:endnote>
  <w:endnote w:type="continuationSeparator" w:id="0">
    <w:p w:rsidR="00202D12" w:rsidRDefault="00202D12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Pr="00BA566F" w:rsidRDefault="00581C86" w:rsidP="002F7E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5219700</wp:posOffset>
              </wp:positionH>
              <wp:positionV relativeFrom="page">
                <wp:posOffset>9683750</wp:posOffset>
              </wp:positionV>
              <wp:extent cx="1799590" cy="622300"/>
              <wp:effectExtent l="0" t="0" r="1016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+420  721 832 383</w:t>
                          </w:r>
                        </w:p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podebradsky-seniorat</w:t>
                          </w:r>
                          <w:r w:rsidRPr="00B419B5">
                            <w:t>@e</w:t>
                          </w:r>
                          <w:r>
                            <w:t>vangnet</w:t>
                          </w:r>
                          <w:r w:rsidRPr="00B419B5">
                            <w:t>.cz</w:t>
                          </w:r>
                        </w:p>
                        <w:p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http://podebradsky-seniorat.evangnet</w:t>
                          </w:r>
                          <w:r w:rsidRPr="00B419B5">
                            <w:t>.cz</w:t>
                          </w:r>
                        </w:p>
                        <w:p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IČO 65601742</w:t>
                          </w:r>
                        </w:p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 w:rsidRPr="008176DC">
                            <w:t>bankovní spojení 2300812798/2010</w:t>
                          </w:r>
                        </w:p>
                        <w:p w:rsidR="00581C86" w:rsidRPr="00BA566F" w:rsidRDefault="00581C86" w:rsidP="002F7E3F">
                          <w:pPr>
                            <w:pStyle w:val="Zpa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pt;margin-top:762.5pt;width:141.7pt;height:4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" filled="f" stroked="f">
              <v:textbox inset="0,0,0,0">
                <w:txbxContent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+420  721 832 383</w:t>
                    </w:r>
                  </w:p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podebradsky-seniorat</w:t>
                    </w:r>
                    <w:r w:rsidRPr="00B419B5">
                      <w:t>@e</w:t>
                    </w:r>
                    <w:r>
                      <w:t>vangnet</w:t>
                    </w:r>
                    <w:r w:rsidRPr="00B419B5">
                      <w:t>.cz</w:t>
                    </w:r>
                  </w:p>
                  <w:p w:rsidR="007E5054" w:rsidRDefault="007E5054" w:rsidP="007E5054">
                    <w:pPr>
                      <w:pStyle w:val="Zpat"/>
                      <w:jc w:val="right"/>
                    </w:pPr>
                    <w:r>
                      <w:t>http://podebradsky-seniorat.evangnet</w:t>
                    </w:r>
                    <w:r w:rsidRPr="00B419B5">
                      <w:t>.cz</w:t>
                    </w:r>
                  </w:p>
                  <w:p w:rsidR="007E5054" w:rsidRDefault="007E5054" w:rsidP="007E5054">
                    <w:pPr>
                      <w:pStyle w:val="Zpat"/>
                      <w:jc w:val="right"/>
                    </w:pPr>
                    <w:r>
                      <w:t>IČO 65601742</w:t>
                    </w:r>
                  </w:p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 w:rsidRPr="008176DC">
                      <w:t>bankovní spojení 2300812798/2010</w:t>
                    </w:r>
                  </w:p>
                  <w:p w:rsidR="00581C86" w:rsidRPr="00BA566F" w:rsidRDefault="00581C86" w:rsidP="002F7E3F">
                    <w:pPr>
                      <w:pStyle w:val="Zpa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054" w:rsidRDefault="007E5054" w:rsidP="007E5054">
                          <w:pPr>
                            <w:pStyle w:val="Zpat"/>
                          </w:pPr>
                          <w:r>
                            <w:t>Poděbradský seniorát Českobratrské církve evangelické</w:t>
                          </w:r>
                        </w:p>
                        <w:p w:rsidR="007E5054" w:rsidRPr="00DE46C8" w:rsidRDefault="007E5054" w:rsidP="007E5054">
                          <w:pPr>
                            <w:pStyle w:val="Zpat"/>
                          </w:pPr>
                          <w:r>
                            <w:t>Husova 141</w:t>
                          </w:r>
                        </w:p>
                        <w:p w:rsidR="007E5054" w:rsidRPr="00DE46C8" w:rsidRDefault="007E5054" w:rsidP="007E5054">
                          <w:pPr>
                            <w:pStyle w:val="Zpat"/>
                          </w:pPr>
                          <w:r>
                            <w:t>290 01 Poděbrady</w:t>
                          </w:r>
                        </w:p>
                        <w:p w:rsidR="00BA566F" w:rsidRPr="002F7E3F" w:rsidRDefault="00BA566F" w:rsidP="002F7E3F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:rsidR="007E5054" w:rsidRDefault="007E5054" w:rsidP="007E5054">
                    <w:pPr>
                      <w:pStyle w:val="Zpat"/>
                    </w:pPr>
                    <w:r>
                      <w:t>Poděbradský seniorát Českobratrské církve evangelické</w:t>
                    </w:r>
                  </w:p>
                  <w:p w:rsidR="007E5054" w:rsidRPr="00DE46C8" w:rsidRDefault="007E5054" w:rsidP="007E5054">
                    <w:pPr>
                      <w:pStyle w:val="Zpat"/>
                    </w:pPr>
                    <w:r>
                      <w:t>Husova 141</w:t>
                    </w:r>
                  </w:p>
                  <w:p w:rsidR="007E5054" w:rsidRPr="00DE46C8" w:rsidRDefault="007E5054" w:rsidP="007E5054">
                    <w:pPr>
                      <w:pStyle w:val="Zpat"/>
                    </w:pPr>
                    <w:r>
                      <w:t>290 01 Poděbrady</w:t>
                    </w:r>
                  </w:p>
                  <w:p w:rsidR="00BA566F" w:rsidRPr="002F7E3F" w:rsidRDefault="00BA566F" w:rsidP="002F7E3F">
                    <w:pPr>
                      <w:pStyle w:val="Zpa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12" w:rsidRDefault="00202D12" w:rsidP="00BA566F">
      <w:pPr>
        <w:spacing w:after="0" w:line="240" w:lineRule="auto"/>
      </w:pPr>
      <w:r>
        <w:separator/>
      </w:r>
    </w:p>
  </w:footnote>
  <w:footnote w:type="continuationSeparator" w:id="0">
    <w:p w:rsidR="00202D12" w:rsidRDefault="00202D12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8715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1">
          <wp:simplePos x="5676900" y="133350"/>
          <wp:positionH relativeFrom="page">
            <wp:align>right</wp:align>
          </wp:positionH>
          <wp:positionV relativeFrom="page">
            <wp:align>top</wp:align>
          </wp:positionV>
          <wp:extent cx="2159635" cy="10795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6F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A"/>
    <w:rsid w:val="00023064"/>
    <w:rsid w:val="00100604"/>
    <w:rsid w:val="00145707"/>
    <w:rsid w:val="001C3AAF"/>
    <w:rsid w:val="001E001F"/>
    <w:rsid w:val="00202D12"/>
    <w:rsid w:val="00264F3D"/>
    <w:rsid w:val="00291E3C"/>
    <w:rsid w:val="002D1EFA"/>
    <w:rsid w:val="002F135D"/>
    <w:rsid w:val="002F7E3F"/>
    <w:rsid w:val="00314792"/>
    <w:rsid w:val="00315DCE"/>
    <w:rsid w:val="0037000E"/>
    <w:rsid w:val="0038038B"/>
    <w:rsid w:val="00393EA1"/>
    <w:rsid w:val="004106D8"/>
    <w:rsid w:val="00411062"/>
    <w:rsid w:val="00411831"/>
    <w:rsid w:val="00431CC7"/>
    <w:rsid w:val="00493196"/>
    <w:rsid w:val="004C63C7"/>
    <w:rsid w:val="00521213"/>
    <w:rsid w:val="00522EED"/>
    <w:rsid w:val="00547BA5"/>
    <w:rsid w:val="00572574"/>
    <w:rsid w:val="00581C86"/>
    <w:rsid w:val="00644A77"/>
    <w:rsid w:val="0065376D"/>
    <w:rsid w:val="00675B6C"/>
    <w:rsid w:val="007E5054"/>
    <w:rsid w:val="007E7E01"/>
    <w:rsid w:val="00817C6A"/>
    <w:rsid w:val="00845092"/>
    <w:rsid w:val="0086582A"/>
    <w:rsid w:val="008715C6"/>
    <w:rsid w:val="008A1B2C"/>
    <w:rsid w:val="009A6CAF"/>
    <w:rsid w:val="009B434B"/>
    <w:rsid w:val="009B4E37"/>
    <w:rsid w:val="00A4323D"/>
    <w:rsid w:val="00A602FF"/>
    <w:rsid w:val="00A746A5"/>
    <w:rsid w:val="00B21B2D"/>
    <w:rsid w:val="00BA566F"/>
    <w:rsid w:val="00C04F7C"/>
    <w:rsid w:val="00C471D9"/>
    <w:rsid w:val="00C71A4A"/>
    <w:rsid w:val="00CA65D7"/>
    <w:rsid w:val="00D87C19"/>
    <w:rsid w:val="00DE0861"/>
    <w:rsid w:val="00DF7F60"/>
    <w:rsid w:val="00E41BFB"/>
    <w:rsid w:val="00F31FBE"/>
    <w:rsid w:val="00F450D0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DA12"/>
  <w15:chartTrackingRefBased/>
  <w15:docId w15:val="{C550D519-51EE-4A04-80A0-DF4232C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213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521213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521213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521213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521213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2F7E3F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2F7E3F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OneDrive\dokumenty\senior\hlavi&#269;kov&#253;%20dopis%20pod-sen-barev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pod-sen-barevný.dotx</Template>
  <TotalTime>47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</dc:creator>
  <cp:keywords/>
  <dc:description/>
  <cp:lastModifiedBy>martin fer</cp:lastModifiedBy>
  <cp:revision>3</cp:revision>
  <dcterms:created xsi:type="dcterms:W3CDTF">2018-11-15T14:19:00Z</dcterms:created>
  <dcterms:modified xsi:type="dcterms:W3CDTF">2018-11-16T09:31:00Z</dcterms:modified>
</cp:coreProperties>
</file>