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5B65C" w14:textId="77777777" w:rsidR="007A4839" w:rsidRDefault="00AE0C77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Poděbradský s</w:t>
      </w:r>
      <w:r w:rsidR="007A4839">
        <w:rPr>
          <w:b/>
          <w:color w:val="C00000"/>
          <w:sz w:val="36"/>
          <w:szCs w:val="36"/>
        </w:rPr>
        <w:t>eniorát – informace</w:t>
      </w:r>
    </w:p>
    <w:p w14:paraId="4931DABC" w14:textId="02058DEC" w:rsidR="007A4839" w:rsidRDefault="00FC6489">
      <w:pPr>
        <w:jc w:val="center"/>
        <w:rPr>
          <w:sz w:val="8"/>
          <w:szCs w:val="8"/>
        </w:rPr>
      </w:pPr>
      <w:r>
        <w:rPr>
          <w:b/>
          <w:color w:val="C00000"/>
          <w:sz w:val="36"/>
          <w:szCs w:val="36"/>
        </w:rPr>
        <w:t xml:space="preserve">Únor </w:t>
      </w:r>
      <w:r w:rsidR="00614999">
        <w:rPr>
          <w:b/>
          <w:color w:val="C00000"/>
          <w:sz w:val="36"/>
          <w:szCs w:val="36"/>
        </w:rPr>
        <w:t>202</w:t>
      </w:r>
      <w:r w:rsidR="002367F0">
        <w:rPr>
          <w:b/>
          <w:color w:val="C00000"/>
          <w:sz w:val="36"/>
          <w:szCs w:val="36"/>
        </w:rPr>
        <w:t>6</w:t>
      </w:r>
    </w:p>
    <w:p w14:paraId="18A14D1E" w14:textId="77777777" w:rsidR="007A4839" w:rsidRDefault="007A4839">
      <w:pPr>
        <w:jc w:val="both"/>
        <w:rPr>
          <w:sz w:val="8"/>
          <w:szCs w:val="8"/>
        </w:rPr>
      </w:pPr>
    </w:p>
    <w:p w14:paraId="497F6522" w14:textId="77777777" w:rsidR="00B20A77" w:rsidRPr="00FF1654" w:rsidRDefault="00B20A77" w:rsidP="00FB73D1">
      <w:pPr>
        <w:widowControl/>
        <w:shd w:val="clear" w:color="auto" w:fill="FFFFFF"/>
        <w:suppressAutoHyphens w:val="0"/>
        <w:spacing w:after="60" w:line="195" w:lineRule="atLeast"/>
        <w:rPr>
          <w:b/>
          <w:bCs/>
          <w:sz w:val="8"/>
          <w:szCs w:val="8"/>
        </w:rPr>
      </w:pPr>
    </w:p>
    <w:p w14:paraId="7D2DA1EC" w14:textId="389B8639" w:rsidR="00321CA7" w:rsidRDefault="00321CA7" w:rsidP="00321CA7">
      <w:pPr>
        <w:widowControl/>
        <w:shd w:val="clear" w:color="auto" w:fill="FFFFFF"/>
        <w:suppressAutoHyphens w:val="0"/>
        <w:spacing w:after="60" w:line="195" w:lineRule="atLeast"/>
      </w:pPr>
      <w:r>
        <w:t xml:space="preserve">* </w:t>
      </w:r>
      <w:r w:rsidRPr="0070629D">
        <w:rPr>
          <w:b/>
          <w:bCs/>
        </w:rPr>
        <w:t>Pastorální konference</w:t>
      </w:r>
      <w:r>
        <w:t xml:space="preserve"> kazatelů se bude konat </w:t>
      </w:r>
      <w:r w:rsidRPr="0070629D">
        <w:rPr>
          <w:b/>
          <w:bCs/>
        </w:rPr>
        <w:t xml:space="preserve">v úterý </w:t>
      </w:r>
      <w:r>
        <w:rPr>
          <w:b/>
          <w:bCs/>
        </w:rPr>
        <w:t>1</w:t>
      </w:r>
      <w:r w:rsidR="00B07A86">
        <w:rPr>
          <w:b/>
          <w:bCs/>
        </w:rPr>
        <w:t>0</w:t>
      </w:r>
      <w:r>
        <w:rPr>
          <w:b/>
          <w:bCs/>
        </w:rPr>
        <w:t xml:space="preserve">. února v </w:t>
      </w:r>
      <w:r w:rsidR="00B07A86">
        <w:rPr>
          <w:b/>
          <w:bCs/>
        </w:rPr>
        <w:t>Libiši</w:t>
      </w:r>
      <w:r>
        <w:t xml:space="preserve">. Kázat bude </w:t>
      </w:r>
      <w:r w:rsidR="00B07A86">
        <w:t xml:space="preserve">Romana </w:t>
      </w:r>
      <w:proofErr w:type="spellStart"/>
      <w:r w:rsidR="00B07A86">
        <w:t>Čunderlíková</w:t>
      </w:r>
      <w:proofErr w:type="spellEnd"/>
      <w:r>
        <w:t xml:space="preserve">, bonus bude mít </w:t>
      </w:r>
      <w:r w:rsidR="002A5E18">
        <w:t xml:space="preserve">Jan </w:t>
      </w:r>
      <w:proofErr w:type="spellStart"/>
      <w:r w:rsidR="002A5E18">
        <w:t>Kašper</w:t>
      </w:r>
      <w:proofErr w:type="spellEnd"/>
      <w:r w:rsidR="002A5E18">
        <w:t xml:space="preserve"> </w:t>
      </w:r>
      <w:r>
        <w:t xml:space="preserve">a </w:t>
      </w:r>
      <w:r w:rsidR="002A5E18">
        <w:t xml:space="preserve">vojenský kaplan Vladimír </w:t>
      </w:r>
      <w:proofErr w:type="spellStart"/>
      <w:r w:rsidR="002A5E18">
        <w:t>Hudousek</w:t>
      </w:r>
      <w:proofErr w:type="spellEnd"/>
      <w:r w:rsidR="002A5E18">
        <w:t xml:space="preserve"> bude mluvit na téma</w:t>
      </w:r>
      <w:r w:rsidR="00861F39" w:rsidRPr="00861F39">
        <w:t xml:space="preserve"> „Mé působení v misi v Kosovu a Afghánistánu. Možnosti vstupu do aktivních záloh</w:t>
      </w:r>
      <w:r w:rsidR="00861F39">
        <w:t>.</w:t>
      </w:r>
      <w:r>
        <w:t>“</w:t>
      </w:r>
    </w:p>
    <w:p w14:paraId="3AE2339B" w14:textId="63632B34" w:rsidR="00DE2509" w:rsidRPr="00FC6489" w:rsidRDefault="00DE2509" w:rsidP="00DE2509">
      <w:pPr>
        <w:widowControl/>
        <w:shd w:val="clear" w:color="auto" w:fill="FFFFFF"/>
        <w:suppressAutoHyphens w:val="0"/>
        <w:spacing w:after="60" w:line="195" w:lineRule="atLeast"/>
      </w:pPr>
      <w:r>
        <w:t xml:space="preserve">* </w:t>
      </w:r>
      <w:r w:rsidRPr="00DE2509">
        <w:rPr>
          <w:b/>
          <w:bCs/>
        </w:rPr>
        <w:t>Seniorátní mládež</w:t>
      </w:r>
      <w:r>
        <w:t xml:space="preserve"> pořádá akci „</w:t>
      </w:r>
      <w:r w:rsidRPr="00DE2509">
        <w:rPr>
          <w:b/>
          <w:bCs/>
        </w:rPr>
        <w:t>Seniorátní šampionát</w:t>
      </w:r>
      <w:r>
        <w:t xml:space="preserve">“ – 20. - 22. února v Mladé Boleslavi. </w:t>
      </w:r>
    </w:p>
    <w:p w14:paraId="3D42D2AB" w14:textId="7150FBAB" w:rsidR="00FC6489" w:rsidRDefault="00FC6489" w:rsidP="0070629D">
      <w:pPr>
        <w:widowControl/>
        <w:shd w:val="clear" w:color="auto" w:fill="FFFFFF"/>
        <w:suppressAutoHyphens w:val="0"/>
        <w:spacing w:after="60" w:line="195" w:lineRule="atLeast"/>
      </w:pPr>
      <w:r>
        <w:t xml:space="preserve">* Pravidelné </w:t>
      </w:r>
      <w:r>
        <w:rPr>
          <w:b/>
          <w:bCs/>
        </w:rPr>
        <w:t xml:space="preserve">setkání kurátorů </w:t>
      </w:r>
      <w:r w:rsidR="008420B2">
        <w:rPr>
          <w:b/>
          <w:bCs/>
        </w:rPr>
        <w:t xml:space="preserve">a kurátorek </w:t>
      </w:r>
      <w:r w:rsidRPr="00FF1654">
        <w:t>bude</w:t>
      </w:r>
      <w:r>
        <w:rPr>
          <w:b/>
          <w:bCs/>
        </w:rPr>
        <w:t xml:space="preserve"> </w:t>
      </w:r>
      <w:r w:rsidR="002367F0">
        <w:rPr>
          <w:b/>
          <w:bCs/>
        </w:rPr>
        <w:t>2</w:t>
      </w:r>
      <w:r>
        <w:rPr>
          <w:b/>
          <w:bCs/>
        </w:rPr>
        <w:t>8. února od 9 hodin v</w:t>
      </w:r>
      <w:r w:rsidR="002367F0">
        <w:rPr>
          <w:b/>
          <w:bCs/>
        </w:rPr>
        <w:t> Kutné Hoře</w:t>
      </w:r>
      <w:r>
        <w:rPr>
          <w:b/>
          <w:bCs/>
        </w:rPr>
        <w:t xml:space="preserve">. </w:t>
      </w:r>
      <w:r>
        <w:t xml:space="preserve">Na programu bude beseda </w:t>
      </w:r>
      <w:r w:rsidR="00321CA7">
        <w:t xml:space="preserve">o církvi a hospodaření </w:t>
      </w:r>
      <w:r>
        <w:t>s</w:t>
      </w:r>
      <w:r w:rsidR="00F77A36">
        <w:t> Petrem Štulcem,</w:t>
      </w:r>
      <w:r w:rsidR="00CE1CC9">
        <w:t xml:space="preserve"> předsedou poradního odboru ekonomického při synodní radě</w:t>
      </w:r>
      <w:r w:rsidR="008420B2">
        <w:t xml:space="preserve"> a rozhovor o tom, čím ve svých sborech žije</w:t>
      </w:r>
      <w:r w:rsidR="00715DD8">
        <w:t>m</w:t>
      </w:r>
      <w:r w:rsidR="008420B2">
        <w:t xml:space="preserve">e. Pokud nemůžete, pošlete </w:t>
      </w:r>
      <w:r w:rsidR="00F8681C">
        <w:t xml:space="preserve">prosím </w:t>
      </w:r>
      <w:r w:rsidR="008420B2">
        <w:t xml:space="preserve">zástupce </w:t>
      </w:r>
      <w:r w:rsidR="00F8681C">
        <w:t>(</w:t>
      </w:r>
      <w:proofErr w:type="spellStart"/>
      <w:r w:rsidR="008420B2">
        <w:t>místokurátora</w:t>
      </w:r>
      <w:proofErr w:type="spellEnd"/>
      <w:r w:rsidR="008420B2">
        <w:t xml:space="preserve"> či jiného presbytera</w:t>
      </w:r>
      <w:r w:rsidR="00F8681C">
        <w:t>)</w:t>
      </w:r>
      <w:r w:rsidR="008420B2">
        <w:t>.</w:t>
      </w:r>
    </w:p>
    <w:p w14:paraId="01307E38" w14:textId="77777777" w:rsidR="00FF1654" w:rsidRPr="00A07697" w:rsidRDefault="00FF1654" w:rsidP="00FB73D1">
      <w:pPr>
        <w:widowControl/>
        <w:shd w:val="clear" w:color="auto" w:fill="FFFFFF"/>
        <w:suppressAutoHyphens w:val="0"/>
        <w:spacing w:after="60" w:line="195" w:lineRule="atLeast"/>
        <w:rPr>
          <w:sz w:val="16"/>
          <w:szCs w:val="16"/>
        </w:rPr>
      </w:pPr>
    </w:p>
    <w:p w14:paraId="2B4D3E95" w14:textId="77777777" w:rsidR="00A43CBE" w:rsidRDefault="00A43CBE" w:rsidP="007629C8">
      <w:pPr>
        <w:widowControl/>
        <w:shd w:val="clear" w:color="auto" w:fill="FFFFFF"/>
        <w:suppressAutoHyphens w:val="0"/>
        <w:spacing w:after="60" w:line="195" w:lineRule="atLeast"/>
      </w:pPr>
    </w:p>
    <w:p w14:paraId="4A18D54F" w14:textId="68340B22" w:rsidR="00A07697" w:rsidRDefault="00A07697" w:rsidP="007629C8">
      <w:pPr>
        <w:widowControl/>
        <w:shd w:val="clear" w:color="auto" w:fill="FFFFFF"/>
        <w:suppressAutoHyphens w:val="0"/>
        <w:spacing w:after="60" w:line="195" w:lineRule="atLeast"/>
      </w:pPr>
      <w:r>
        <w:t xml:space="preserve">* Přehled akcí pořádaných církví naleznete na stránkách </w:t>
      </w:r>
      <w:hyperlink r:id="rId7" w:history="1">
        <w:r w:rsidR="00543010">
          <w:rPr>
            <w:rStyle w:val="Hypertextovodkaz"/>
          </w:rPr>
          <w:t>akce</w:t>
        </w:r>
        <w:r w:rsidRPr="00A07697">
          <w:rPr>
            <w:rStyle w:val="Hypertextovodkaz"/>
          </w:rPr>
          <w:t>.e-cirkev.cz</w:t>
        </w:r>
      </w:hyperlink>
    </w:p>
    <w:p w14:paraId="19F5FC19" w14:textId="77777777" w:rsidR="00A07697" w:rsidRPr="00A07697" w:rsidRDefault="00A07697" w:rsidP="007629C8">
      <w:pPr>
        <w:widowControl/>
        <w:shd w:val="clear" w:color="auto" w:fill="FFFFFF"/>
        <w:suppressAutoHyphens w:val="0"/>
        <w:spacing w:after="60" w:line="195" w:lineRule="atLeast"/>
        <w:rPr>
          <w:sz w:val="10"/>
          <w:szCs w:val="10"/>
        </w:rPr>
      </w:pPr>
    </w:p>
    <w:p w14:paraId="7CBBE41B" w14:textId="4D66AB47" w:rsidR="007629C8" w:rsidRPr="00A07697" w:rsidRDefault="00A07697" w:rsidP="007629C8">
      <w:pPr>
        <w:widowControl/>
        <w:shd w:val="clear" w:color="auto" w:fill="FFFFFF"/>
        <w:suppressAutoHyphens w:val="0"/>
        <w:spacing w:after="60" w:line="195" w:lineRule="atLeast"/>
      </w:pPr>
      <w:r w:rsidRPr="00A07697">
        <w:t>Organizační:</w:t>
      </w:r>
    </w:p>
    <w:p w14:paraId="3DD32256" w14:textId="6C3DF3C4" w:rsidR="00013493" w:rsidRDefault="00A07697" w:rsidP="00013493">
      <w:pPr>
        <w:jc w:val="both"/>
      </w:pPr>
      <w:r>
        <w:t xml:space="preserve">* </w:t>
      </w:r>
      <w:r w:rsidR="00013493">
        <w:t>Ve sborové zásilce přišly pokyny k vyplňo</w:t>
      </w:r>
      <w:r w:rsidR="00013493" w:rsidRPr="00DF7452">
        <w:t>vání evidenčních i hospodářských dotazníků,</w:t>
      </w:r>
      <w:r w:rsidR="00013493">
        <w:t xml:space="preserve"> včetně termínů </w:t>
      </w:r>
      <w:r w:rsidR="00DF7452" w:rsidRPr="00DF7452">
        <w:rPr>
          <w:b/>
          <w:bCs/>
        </w:rPr>
        <w:t>evidenční dotazník</w:t>
      </w:r>
      <w:r w:rsidR="00013493" w:rsidRPr="00C837AD">
        <w:rPr>
          <w:b/>
          <w:bCs/>
        </w:rPr>
        <w:t xml:space="preserve"> </w:t>
      </w:r>
      <w:r w:rsidR="004251DA" w:rsidRPr="004251DA">
        <w:t>je potřeba</w:t>
      </w:r>
      <w:r w:rsidR="004251DA">
        <w:rPr>
          <w:b/>
          <w:bCs/>
        </w:rPr>
        <w:t xml:space="preserve"> </w:t>
      </w:r>
      <w:r w:rsidR="00013493" w:rsidRPr="00C837AD">
        <w:rPr>
          <w:b/>
          <w:bCs/>
        </w:rPr>
        <w:t>vyplnit do 15. 3</w:t>
      </w:r>
      <w:r w:rsidR="00DF7452">
        <w:t xml:space="preserve">., </w:t>
      </w:r>
      <w:r w:rsidR="00192FD9">
        <w:t xml:space="preserve">dotazník </w:t>
      </w:r>
      <w:r w:rsidR="00192FD9" w:rsidRPr="00192FD9">
        <w:rPr>
          <w:b/>
          <w:bCs/>
        </w:rPr>
        <w:t>hospodářský</w:t>
      </w:r>
      <w:r w:rsidR="00192FD9">
        <w:t xml:space="preserve"> pak do </w:t>
      </w:r>
      <w:r w:rsidR="00192FD9" w:rsidRPr="00192FD9">
        <w:rPr>
          <w:b/>
          <w:bCs/>
        </w:rPr>
        <w:t>31. 3.</w:t>
      </w:r>
      <w:r w:rsidR="00192FD9">
        <w:t xml:space="preserve"> </w:t>
      </w:r>
    </w:p>
    <w:p w14:paraId="67D90FBC" w14:textId="4828BDA3" w:rsidR="00013493" w:rsidRDefault="00013493" w:rsidP="00013493">
      <w:pPr>
        <w:jc w:val="both"/>
      </w:pPr>
      <w:r>
        <w:t xml:space="preserve">Prosím, přečtěte si průvodní informace k jejich vyplňování a předejte informace i svým účetním. V případě nejasností či dotazů se neváhejte obrátit na seniorátní výbor či na seniorátní účetní. </w:t>
      </w:r>
    </w:p>
    <w:p w14:paraId="1008A415" w14:textId="3EE4CD50" w:rsidR="00013493" w:rsidRDefault="00A07697" w:rsidP="00013493">
      <w:pPr>
        <w:jc w:val="both"/>
      </w:pPr>
      <w:r>
        <w:t xml:space="preserve">* </w:t>
      </w:r>
      <w:r w:rsidR="00013493">
        <w:t xml:space="preserve">Prosím laskavě </w:t>
      </w:r>
      <w:r w:rsidR="00013493">
        <w:rPr>
          <w:b/>
        </w:rPr>
        <w:t>VŠECHNY</w:t>
      </w:r>
      <w:r w:rsidR="00013493">
        <w:t xml:space="preserve"> </w:t>
      </w:r>
      <w:r w:rsidR="00013493" w:rsidRPr="00D01EC8">
        <w:rPr>
          <w:b/>
          <w:bCs/>
        </w:rPr>
        <w:t>sborové účetní</w:t>
      </w:r>
      <w:r w:rsidR="00013493">
        <w:t>, aby poslali analytickou rozvahu a výsledovku za rok 202</w:t>
      </w:r>
      <w:r w:rsidR="00596F3D">
        <w:t>5</w:t>
      </w:r>
      <w:r w:rsidR="00013493">
        <w:t xml:space="preserve">, a to v termínu </w:t>
      </w:r>
      <w:r w:rsidR="00013493" w:rsidRPr="000139AC">
        <w:rPr>
          <w:b/>
        </w:rPr>
        <w:t xml:space="preserve">do </w:t>
      </w:r>
      <w:r w:rsidR="00AB165B">
        <w:rPr>
          <w:b/>
        </w:rPr>
        <w:t>15</w:t>
      </w:r>
      <w:r w:rsidR="00D01EC8">
        <w:rPr>
          <w:b/>
        </w:rPr>
        <w:t>. 2</w:t>
      </w:r>
      <w:r w:rsidR="00013493" w:rsidRPr="000139AC">
        <w:rPr>
          <w:b/>
        </w:rPr>
        <w:t>. 202</w:t>
      </w:r>
      <w:r w:rsidR="00FF3F9F">
        <w:rPr>
          <w:b/>
        </w:rPr>
        <w:t>6</w:t>
      </w:r>
      <w:r w:rsidR="00013493">
        <w:t xml:space="preserve"> sestře seniorátní účetní elektronicky na adresu </w:t>
      </w:r>
      <w:hyperlink r:id="rId8" w:history="1">
        <w:r w:rsidR="00013493" w:rsidRPr="00B45B50">
          <w:rPr>
            <w:rStyle w:val="Hypertextovodkaz"/>
          </w:rPr>
          <w:t>lenka.ondrejova@evangnet.cz</w:t>
        </w:r>
      </w:hyperlink>
      <w:r w:rsidR="00013493">
        <w:t>.</w:t>
      </w:r>
    </w:p>
    <w:p w14:paraId="368B6324" w14:textId="73204C53" w:rsidR="00013493" w:rsidRPr="003D73A2" w:rsidRDefault="00A07697" w:rsidP="00013493">
      <w:pPr>
        <w:jc w:val="both"/>
      </w:pPr>
      <w:r>
        <w:t xml:space="preserve">* </w:t>
      </w:r>
      <w:r w:rsidR="00013493">
        <w:t xml:space="preserve">Nezapomeňte ani na </w:t>
      </w:r>
      <w:r w:rsidR="00F50AC1">
        <w:t xml:space="preserve">přípravu </w:t>
      </w:r>
      <w:r w:rsidR="00013493">
        <w:t>sborov</w:t>
      </w:r>
      <w:r w:rsidR="00F50AC1">
        <w:t>ých</w:t>
      </w:r>
      <w:r w:rsidR="00013493">
        <w:t xml:space="preserve"> shromáždění, v některých sborech s volbou staršovstva </w:t>
      </w:r>
      <w:r w:rsidR="00593DC5">
        <w:t>(</w:t>
      </w:r>
      <w:r w:rsidR="00D05E16">
        <w:t xml:space="preserve">Bošín, </w:t>
      </w:r>
      <w:r w:rsidR="00FA7535">
        <w:t>Lysá, Mělník, Nymburk)</w:t>
      </w:r>
      <w:r w:rsidR="00013493">
        <w:t>.</w:t>
      </w:r>
      <w:r w:rsidR="00F50AC1">
        <w:t xml:space="preserve"> </w:t>
      </w:r>
    </w:p>
    <w:p w14:paraId="1D02BE30" w14:textId="77777777" w:rsidR="007629C8" w:rsidRDefault="007629C8" w:rsidP="007629C8">
      <w:pPr>
        <w:widowControl/>
        <w:shd w:val="clear" w:color="auto" w:fill="FFFFFF"/>
        <w:suppressAutoHyphens w:val="0"/>
        <w:spacing w:after="60" w:line="195" w:lineRule="atLeast"/>
        <w:rPr>
          <w:sz w:val="14"/>
          <w:szCs w:val="14"/>
        </w:rPr>
      </w:pPr>
    </w:p>
    <w:p w14:paraId="6175F3EB" w14:textId="77777777" w:rsidR="00FF3F9F" w:rsidRDefault="00FF3F9F" w:rsidP="007629C8">
      <w:pPr>
        <w:widowControl/>
        <w:shd w:val="clear" w:color="auto" w:fill="FFFFFF"/>
        <w:suppressAutoHyphens w:val="0"/>
        <w:spacing w:after="60" w:line="195" w:lineRule="atLeast"/>
        <w:rPr>
          <w:sz w:val="14"/>
          <w:szCs w:val="14"/>
        </w:rPr>
      </w:pPr>
    </w:p>
    <w:p w14:paraId="074747F2" w14:textId="77777777" w:rsidR="00FF3F9F" w:rsidRDefault="00FF3F9F" w:rsidP="007629C8">
      <w:pPr>
        <w:widowControl/>
        <w:shd w:val="clear" w:color="auto" w:fill="FFFFFF"/>
        <w:suppressAutoHyphens w:val="0"/>
        <w:spacing w:after="60" w:line="195" w:lineRule="atLeast"/>
        <w:rPr>
          <w:sz w:val="14"/>
          <w:szCs w:val="14"/>
        </w:rPr>
      </w:pPr>
    </w:p>
    <w:p w14:paraId="0F8F8C66" w14:textId="77777777" w:rsidR="00FF3F9F" w:rsidRDefault="00FF3F9F" w:rsidP="007629C8">
      <w:pPr>
        <w:widowControl/>
        <w:shd w:val="clear" w:color="auto" w:fill="FFFFFF"/>
        <w:suppressAutoHyphens w:val="0"/>
        <w:spacing w:after="60" w:line="195" w:lineRule="atLeast"/>
        <w:rPr>
          <w:sz w:val="14"/>
          <w:szCs w:val="14"/>
        </w:rPr>
      </w:pPr>
    </w:p>
    <w:p w14:paraId="457380A9" w14:textId="77777777" w:rsidR="00FF3F9F" w:rsidRDefault="00FF3F9F" w:rsidP="007629C8">
      <w:pPr>
        <w:widowControl/>
        <w:shd w:val="clear" w:color="auto" w:fill="FFFFFF"/>
        <w:suppressAutoHyphens w:val="0"/>
        <w:spacing w:after="60" w:line="195" w:lineRule="atLeast"/>
        <w:rPr>
          <w:sz w:val="14"/>
          <w:szCs w:val="14"/>
        </w:rPr>
      </w:pPr>
    </w:p>
    <w:p w14:paraId="6E6778C3" w14:textId="77777777" w:rsidR="00FF3F9F" w:rsidRPr="00A07697" w:rsidRDefault="00FF3F9F" w:rsidP="007629C8">
      <w:pPr>
        <w:widowControl/>
        <w:shd w:val="clear" w:color="auto" w:fill="FFFFFF"/>
        <w:suppressAutoHyphens w:val="0"/>
        <w:spacing w:after="60" w:line="195" w:lineRule="atLeast"/>
        <w:rPr>
          <w:sz w:val="14"/>
          <w:szCs w:val="14"/>
        </w:rPr>
      </w:pPr>
    </w:p>
    <w:p w14:paraId="2A6A5D1A" w14:textId="3FE2369E" w:rsidR="008D27BF" w:rsidRPr="0040658B" w:rsidRDefault="007A4839" w:rsidP="0040658B">
      <w:pPr>
        <w:jc w:val="both"/>
        <w:rPr>
          <w:b/>
        </w:rPr>
      </w:pPr>
      <w:r w:rsidRPr="003D73A2">
        <w:rPr>
          <w:b/>
        </w:rPr>
        <w:t xml:space="preserve">Termíny </w:t>
      </w:r>
      <w:r w:rsidR="003D73A2">
        <w:rPr>
          <w:b/>
        </w:rPr>
        <w:t xml:space="preserve">prozatím </w:t>
      </w:r>
      <w:r w:rsidR="006414F0" w:rsidRPr="003D73A2">
        <w:rPr>
          <w:b/>
        </w:rPr>
        <w:t xml:space="preserve">známých </w:t>
      </w:r>
      <w:r w:rsidRPr="003D73A2">
        <w:rPr>
          <w:b/>
        </w:rPr>
        <w:t>seniorátních (a některý</w:t>
      </w:r>
      <w:r w:rsidR="00F63B77" w:rsidRPr="003D73A2">
        <w:rPr>
          <w:b/>
        </w:rPr>
        <w:t>ch dalších) akcí na letošní rok</w:t>
      </w:r>
      <w:r w:rsidRPr="003D73A2">
        <w:rPr>
          <w:b/>
        </w:rPr>
        <w:t>:</w:t>
      </w:r>
    </w:p>
    <w:p w14:paraId="6A237201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 xml:space="preserve">20. – 22. 2. </w:t>
      </w:r>
      <w:r w:rsidRPr="002219F4">
        <w:rPr>
          <w:bCs/>
        </w:rPr>
        <w:tab/>
        <w:t>Seniorátní šampionát (mládež)</w:t>
      </w:r>
    </w:p>
    <w:p w14:paraId="6CD99150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>28. 2.</w:t>
      </w:r>
      <w:r w:rsidRPr="002219F4">
        <w:rPr>
          <w:bCs/>
        </w:rPr>
        <w:tab/>
      </w:r>
      <w:r w:rsidRPr="002219F4">
        <w:rPr>
          <w:bCs/>
        </w:rPr>
        <w:tab/>
        <w:t>Setkání kurátorů v Kutné Hoře</w:t>
      </w:r>
    </w:p>
    <w:p w14:paraId="71A89B0D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 xml:space="preserve">5. 4. </w:t>
      </w:r>
      <w:r w:rsidRPr="002219F4">
        <w:rPr>
          <w:bCs/>
        </w:rPr>
        <w:tab/>
      </w:r>
      <w:r w:rsidRPr="002219F4">
        <w:rPr>
          <w:bCs/>
        </w:rPr>
        <w:tab/>
        <w:t>Boží hod velikonoční</w:t>
      </w:r>
    </w:p>
    <w:p w14:paraId="6C513EA0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 xml:space="preserve">24. – 26. 4. </w:t>
      </w:r>
      <w:r w:rsidRPr="002219F4">
        <w:rPr>
          <w:bCs/>
        </w:rPr>
        <w:tab/>
      </w:r>
      <w:proofErr w:type="spellStart"/>
      <w:r w:rsidRPr="002219F4">
        <w:rPr>
          <w:bCs/>
        </w:rPr>
        <w:t>Meziseniorátní</w:t>
      </w:r>
      <w:proofErr w:type="spellEnd"/>
      <w:r w:rsidRPr="002219F4">
        <w:rPr>
          <w:bCs/>
        </w:rPr>
        <w:t xml:space="preserve"> setkání mládeže v Poděbradech</w:t>
      </w:r>
    </w:p>
    <w:p w14:paraId="03DC788A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>16. – 17. 5.</w:t>
      </w:r>
      <w:r w:rsidRPr="002219F4">
        <w:rPr>
          <w:bCs/>
        </w:rPr>
        <w:tab/>
        <w:t xml:space="preserve">Setkání varhaníků s Ladislavem </w:t>
      </w:r>
      <w:proofErr w:type="spellStart"/>
      <w:r w:rsidRPr="002219F4">
        <w:rPr>
          <w:bCs/>
        </w:rPr>
        <w:t>Moravetzem</w:t>
      </w:r>
      <w:proofErr w:type="spellEnd"/>
      <w:r w:rsidRPr="002219F4">
        <w:rPr>
          <w:bCs/>
        </w:rPr>
        <w:t xml:space="preserve"> v Kolíně</w:t>
      </w:r>
    </w:p>
    <w:p w14:paraId="3C08F5B6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>29. 5.</w:t>
      </w:r>
      <w:r w:rsidRPr="002219F4">
        <w:rPr>
          <w:bCs/>
        </w:rPr>
        <w:tab/>
      </w:r>
      <w:r w:rsidRPr="002219F4">
        <w:rPr>
          <w:bCs/>
        </w:rPr>
        <w:tab/>
        <w:t>Noc kostelů</w:t>
      </w:r>
    </w:p>
    <w:p w14:paraId="3EC72E12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 xml:space="preserve">31. 5. </w:t>
      </w:r>
      <w:r w:rsidRPr="002219F4">
        <w:rPr>
          <w:bCs/>
        </w:rPr>
        <w:tab/>
      </w:r>
      <w:r w:rsidRPr="002219F4">
        <w:rPr>
          <w:bCs/>
        </w:rPr>
        <w:tab/>
        <w:t>Seniorátní neděle v Kutné Hoře</w:t>
      </w:r>
    </w:p>
    <w:p w14:paraId="7A3F320A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 xml:space="preserve">5. – 7. 6. </w:t>
      </w:r>
      <w:r w:rsidRPr="002219F4">
        <w:rPr>
          <w:bCs/>
        </w:rPr>
        <w:tab/>
      </w:r>
      <w:proofErr w:type="spellStart"/>
      <w:r w:rsidRPr="002219F4">
        <w:rPr>
          <w:bCs/>
        </w:rPr>
        <w:t>Konfimládež</w:t>
      </w:r>
      <w:proofErr w:type="spellEnd"/>
      <w:r w:rsidRPr="002219F4">
        <w:rPr>
          <w:bCs/>
        </w:rPr>
        <w:t xml:space="preserve"> </w:t>
      </w:r>
    </w:p>
    <w:p w14:paraId="656FB11A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>16. – 21. 8</w:t>
      </w:r>
      <w:r w:rsidRPr="002219F4">
        <w:rPr>
          <w:bCs/>
        </w:rPr>
        <w:tab/>
        <w:t>Seniorátní tábor pro děti</w:t>
      </w:r>
    </w:p>
    <w:p w14:paraId="08EA1BE0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>5. 9.</w:t>
      </w:r>
      <w:r w:rsidRPr="002219F4">
        <w:rPr>
          <w:bCs/>
        </w:rPr>
        <w:tab/>
      </w:r>
      <w:r w:rsidRPr="002219F4">
        <w:rPr>
          <w:bCs/>
        </w:rPr>
        <w:tab/>
        <w:t>Polabská evangelická pouť v Poděbradech</w:t>
      </w:r>
    </w:p>
    <w:p w14:paraId="183C034B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 xml:space="preserve">12. – 13. 9. </w:t>
      </w:r>
      <w:r w:rsidRPr="002219F4">
        <w:rPr>
          <w:bCs/>
        </w:rPr>
        <w:tab/>
      </w:r>
      <w:proofErr w:type="spellStart"/>
      <w:r w:rsidRPr="002219F4">
        <w:rPr>
          <w:bCs/>
        </w:rPr>
        <w:t>Relaxmax</w:t>
      </w:r>
      <w:proofErr w:type="spellEnd"/>
      <w:r w:rsidRPr="002219F4">
        <w:rPr>
          <w:bCs/>
        </w:rPr>
        <w:t xml:space="preserve"> (mládež)</w:t>
      </w:r>
    </w:p>
    <w:p w14:paraId="51572073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 xml:space="preserve">2. – 4. 10. </w:t>
      </w:r>
      <w:r w:rsidRPr="002219F4">
        <w:rPr>
          <w:bCs/>
        </w:rPr>
        <w:tab/>
        <w:t>Celocírkevní sjezd mládeže v Třebíči</w:t>
      </w:r>
    </w:p>
    <w:p w14:paraId="1684AB34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 xml:space="preserve">16. – 18. 10. </w:t>
      </w:r>
      <w:r w:rsidRPr="002219F4">
        <w:rPr>
          <w:bCs/>
        </w:rPr>
        <w:tab/>
        <w:t>Podzimní seniorátní dny mládeže</w:t>
      </w:r>
    </w:p>
    <w:p w14:paraId="7AA8B20B" w14:textId="77777777" w:rsidR="00253B7E" w:rsidRPr="002219F4" w:rsidRDefault="00253B7E" w:rsidP="00253B7E">
      <w:pPr>
        <w:jc w:val="both"/>
        <w:rPr>
          <w:bCs/>
        </w:rPr>
      </w:pPr>
      <w:r w:rsidRPr="002219F4">
        <w:rPr>
          <w:bCs/>
        </w:rPr>
        <w:tab/>
      </w:r>
      <w:r w:rsidRPr="002219F4">
        <w:rPr>
          <w:bCs/>
        </w:rPr>
        <w:tab/>
        <w:t>Konvent/seniorátní konference</w:t>
      </w:r>
    </w:p>
    <w:p w14:paraId="0B986B93" w14:textId="34C34D21" w:rsidR="007942B2" w:rsidRPr="002219F4" w:rsidRDefault="00253B7E" w:rsidP="00253B7E">
      <w:pPr>
        <w:pStyle w:val="Odstavecseseznamem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9F4">
        <w:rPr>
          <w:rFonts w:ascii="Times New Roman" w:hAnsi="Times New Roman" w:cs="Times New Roman"/>
          <w:bCs/>
          <w:sz w:val="24"/>
          <w:szCs w:val="24"/>
        </w:rPr>
        <w:t xml:space="preserve">12. – 13. 12. </w:t>
      </w:r>
      <w:r w:rsidRPr="002219F4">
        <w:rPr>
          <w:rFonts w:ascii="Times New Roman" w:hAnsi="Times New Roman" w:cs="Times New Roman"/>
          <w:bCs/>
          <w:sz w:val="24"/>
          <w:szCs w:val="24"/>
        </w:rPr>
        <w:tab/>
        <w:t>Vánoční mládež</w:t>
      </w:r>
    </w:p>
    <w:sectPr w:rsidR="007942B2" w:rsidRPr="002219F4" w:rsidSect="00861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2B84" w14:textId="77777777" w:rsidR="00583CED" w:rsidRDefault="00583CED">
      <w:r>
        <w:separator/>
      </w:r>
    </w:p>
  </w:endnote>
  <w:endnote w:type="continuationSeparator" w:id="0">
    <w:p w14:paraId="526853DD" w14:textId="77777777" w:rsidR="00583CED" w:rsidRDefault="0058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F5C9" w14:textId="77777777" w:rsidR="00BC20DD" w:rsidRDefault="00BC20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1833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  <w:rPr>
        <w:sz w:val="20"/>
        <w:szCs w:val="20"/>
      </w:rPr>
    </w:pPr>
    <w:r>
      <w:rPr>
        <w:b/>
        <w:sz w:val="20"/>
        <w:szCs w:val="20"/>
      </w:rPr>
      <w:t>Poděbradský seniorát Českobratrské církve evangelické</w:t>
    </w:r>
  </w:p>
  <w:p w14:paraId="2EB94042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  <w:rPr>
        <w:sz w:val="20"/>
        <w:szCs w:val="20"/>
      </w:rPr>
    </w:pPr>
    <w:r>
      <w:rPr>
        <w:sz w:val="20"/>
        <w:szCs w:val="20"/>
      </w:rPr>
      <w:t xml:space="preserve">Husova 141/39, Poděbrady, 290 01, </w:t>
    </w:r>
    <w:hyperlink r:id="rId1" w:history="1">
      <w:r>
        <w:rPr>
          <w:rStyle w:val="Hypertextovodkaz"/>
        </w:rPr>
        <w:t>podebradsky-seniorat@evangnet.cz</w:t>
      </w:r>
    </w:hyperlink>
    <w:r>
      <w:rPr>
        <w:sz w:val="20"/>
        <w:szCs w:val="20"/>
      </w:rPr>
      <w:t xml:space="preserve"> </w:t>
    </w:r>
  </w:p>
  <w:p w14:paraId="13E2F4C1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</w:pPr>
    <w:r>
      <w:rPr>
        <w:sz w:val="20"/>
        <w:szCs w:val="20"/>
      </w:rPr>
      <w:t xml:space="preserve">IČO 65601742, bankovní spojení </w:t>
    </w:r>
    <w:r w:rsidRPr="00B11C38">
      <w:rPr>
        <w:sz w:val="20"/>
        <w:szCs w:val="20"/>
      </w:rPr>
      <w:t>2300812798/2010</w:t>
    </w:r>
  </w:p>
  <w:p w14:paraId="04D43C40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</w:pPr>
    <w:hyperlink r:id="rId2" w:history="1">
      <w:r>
        <w:rPr>
          <w:rStyle w:val="Hypertextovodkaz"/>
        </w:rPr>
        <w:t>podebradsky-seniorat.evangnet.cz</w:t>
      </w:r>
    </w:hyperlink>
  </w:p>
  <w:p w14:paraId="5D181633" w14:textId="77777777" w:rsidR="00646631" w:rsidRDefault="006466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DC9A" w14:textId="77777777" w:rsidR="00BC20DD" w:rsidRDefault="00BC2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DD95" w14:textId="77777777" w:rsidR="00583CED" w:rsidRDefault="00583CED">
      <w:r>
        <w:separator/>
      </w:r>
    </w:p>
  </w:footnote>
  <w:footnote w:type="continuationSeparator" w:id="0">
    <w:p w14:paraId="408A2EA9" w14:textId="77777777" w:rsidR="00583CED" w:rsidRDefault="0058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5BA6" w14:textId="77777777" w:rsidR="00BC20DD" w:rsidRDefault="00BC20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9F45" w14:textId="77777777" w:rsidR="00BC20DD" w:rsidRDefault="00BC20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D1AE" w14:textId="77777777" w:rsidR="00BC20DD" w:rsidRDefault="00BC20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192BF3"/>
    <w:multiLevelType w:val="hybridMultilevel"/>
    <w:tmpl w:val="67E2E5D6"/>
    <w:lvl w:ilvl="0" w:tplc="559242FE">
      <w:start w:val="20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1E30DF5"/>
    <w:multiLevelType w:val="hybridMultilevel"/>
    <w:tmpl w:val="81E80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7F48"/>
    <w:multiLevelType w:val="hybridMultilevel"/>
    <w:tmpl w:val="DE44508E"/>
    <w:lvl w:ilvl="0" w:tplc="6F30DF22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B003574"/>
    <w:multiLevelType w:val="hybridMultilevel"/>
    <w:tmpl w:val="B75AA2D0"/>
    <w:lvl w:ilvl="0" w:tplc="D53CE2A0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5452E7C"/>
    <w:multiLevelType w:val="hybridMultilevel"/>
    <w:tmpl w:val="E4400274"/>
    <w:lvl w:ilvl="0" w:tplc="AD68E460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72D4595"/>
    <w:multiLevelType w:val="hybridMultilevel"/>
    <w:tmpl w:val="627241EE"/>
    <w:lvl w:ilvl="0" w:tplc="4F7E2616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9F54FDC"/>
    <w:multiLevelType w:val="hybridMultilevel"/>
    <w:tmpl w:val="EE141EFE"/>
    <w:lvl w:ilvl="0" w:tplc="040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F13BE"/>
    <w:multiLevelType w:val="hybridMultilevel"/>
    <w:tmpl w:val="89389778"/>
    <w:lvl w:ilvl="0" w:tplc="4D6E0D46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748E423C"/>
    <w:multiLevelType w:val="multilevel"/>
    <w:tmpl w:val="694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614676">
    <w:abstractNumId w:val="0"/>
  </w:num>
  <w:num w:numId="2" w16cid:durableId="1444035290">
    <w:abstractNumId w:val="1"/>
  </w:num>
  <w:num w:numId="3" w16cid:durableId="2121142255">
    <w:abstractNumId w:val="10"/>
  </w:num>
  <w:num w:numId="4" w16cid:durableId="1973053985">
    <w:abstractNumId w:val="3"/>
  </w:num>
  <w:num w:numId="5" w16cid:durableId="1318411477">
    <w:abstractNumId w:val="4"/>
  </w:num>
  <w:num w:numId="6" w16cid:durableId="437024829">
    <w:abstractNumId w:val="2"/>
  </w:num>
  <w:num w:numId="7" w16cid:durableId="75906160">
    <w:abstractNumId w:val="9"/>
  </w:num>
  <w:num w:numId="8" w16cid:durableId="1255162981">
    <w:abstractNumId w:val="5"/>
  </w:num>
  <w:num w:numId="9" w16cid:durableId="638805895">
    <w:abstractNumId w:val="6"/>
  </w:num>
  <w:num w:numId="10" w16cid:durableId="1985311747">
    <w:abstractNumId w:val="7"/>
  </w:num>
  <w:num w:numId="11" w16cid:durableId="1873760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AB"/>
    <w:rsid w:val="00013493"/>
    <w:rsid w:val="00021573"/>
    <w:rsid w:val="00027757"/>
    <w:rsid w:val="0005348B"/>
    <w:rsid w:val="00067072"/>
    <w:rsid w:val="0006752C"/>
    <w:rsid w:val="000720BC"/>
    <w:rsid w:val="00072E6A"/>
    <w:rsid w:val="000806B3"/>
    <w:rsid w:val="00081381"/>
    <w:rsid w:val="00084D83"/>
    <w:rsid w:val="000916DE"/>
    <w:rsid w:val="000A3E13"/>
    <w:rsid w:val="000A7DE7"/>
    <w:rsid w:val="000B55BE"/>
    <w:rsid w:val="000B73E3"/>
    <w:rsid w:val="000D4BBB"/>
    <w:rsid w:val="000E0CB8"/>
    <w:rsid w:val="000F4338"/>
    <w:rsid w:val="00105CB9"/>
    <w:rsid w:val="00106747"/>
    <w:rsid w:val="00116E9E"/>
    <w:rsid w:val="001253D9"/>
    <w:rsid w:val="00141401"/>
    <w:rsid w:val="00144025"/>
    <w:rsid w:val="0015795A"/>
    <w:rsid w:val="00157D73"/>
    <w:rsid w:val="0016012F"/>
    <w:rsid w:val="001904B6"/>
    <w:rsid w:val="0019123B"/>
    <w:rsid w:val="00192550"/>
    <w:rsid w:val="00192FD9"/>
    <w:rsid w:val="001A0B57"/>
    <w:rsid w:val="001B7F63"/>
    <w:rsid w:val="001C726C"/>
    <w:rsid w:val="001D4C9B"/>
    <w:rsid w:val="001F0433"/>
    <w:rsid w:val="0020627A"/>
    <w:rsid w:val="0021064F"/>
    <w:rsid w:val="0021218A"/>
    <w:rsid w:val="00220E83"/>
    <w:rsid w:val="002219F4"/>
    <w:rsid w:val="002367F0"/>
    <w:rsid w:val="002477C2"/>
    <w:rsid w:val="00247F6D"/>
    <w:rsid w:val="00253B7E"/>
    <w:rsid w:val="0025522B"/>
    <w:rsid w:val="0026107A"/>
    <w:rsid w:val="0027114D"/>
    <w:rsid w:val="002758F2"/>
    <w:rsid w:val="002924C9"/>
    <w:rsid w:val="002A5E18"/>
    <w:rsid w:val="002B01AA"/>
    <w:rsid w:val="002B37C7"/>
    <w:rsid w:val="002C00D6"/>
    <w:rsid w:val="002C06D6"/>
    <w:rsid w:val="002C16B6"/>
    <w:rsid w:val="002D145D"/>
    <w:rsid w:val="002D3C23"/>
    <w:rsid w:val="002E1AB7"/>
    <w:rsid w:val="002F6BB9"/>
    <w:rsid w:val="00305CFA"/>
    <w:rsid w:val="00315CCE"/>
    <w:rsid w:val="00316156"/>
    <w:rsid w:val="00320051"/>
    <w:rsid w:val="0032096C"/>
    <w:rsid w:val="00321CA7"/>
    <w:rsid w:val="00327316"/>
    <w:rsid w:val="003347F5"/>
    <w:rsid w:val="00341A25"/>
    <w:rsid w:val="003704BD"/>
    <w:rsid w:val="00371A0E"/>
    <w:rsid w:val="00375856"/>
    <w:rsid w:val="003A5CD2"/>
    <w:rsid w:val="003D03B1"/>
    <w:rsid w:val="003D73A2"/>
    <w:rsid w:val="003E7E6E"/>
    <w:rsid w:val="003E7FD5"/>
    <w:rsid w:val="003F1359"/>
    <w:rsid w:val="0040658B"/>
    <w:rsid w:val="00413C37"/>
    <w:rsid w:val="004251DA"/>
    <w:rsid w:val="00430D8B"/>
    <w:rsid w:val="00431020"/>
    <w:rsid w:val="00435D75"/>
    <w:rsid w:val="00443D9B"/>
    <w:rsid w:val="004510FA"/>
    <w:rsid w:val="00462A48"/>
    <w:rsid w:val="00474F31"/>
    <w:rsid w:val="00494F8C"/>
    <w:rsid w:val="004A135F"/>
    <w:rsid w:val="004A6F28"/>
    <w:rsid w:val="004B045C"/>
    <w:rsid w:val="004C6628"/>
    <w:rsid w:val="004D0265"/>
    <w:rsid w:val="004D44A4"/>
    <w:rsid w:val="00507034"/>
    <w:rsid w:val="005178A6"/>
    <w:rsid w:val="005271D4"/>
    <w:rsid w:val="005362D4"/>
    <w:rsid w:val="00543010"/>
    <w:rsid w:val="0055466F"/>
    <w:rsid w:val="0057766C"/>
    <w:rsid w:val="00583CED"/>
    <w:rsid w:val="0059221C"/>
    <w:rsid w:val="00593DC5"/>
    <w:rsid w:val="00596F3D"/>
    <w:rsid w:val="005A0A4F"/>
    <w:rsid w:val="005A6728"/>
    <w:rsid w:val="005C3648"/>
    <w:rsid w:val="005C3657"/>
    <w:rsid w:val="005D163B"/>
    <w:rsid w:val="005F4919"/>
    <w:rsid w:val="00601EB7"/>
    <w:rsid w:val="00602D11"/>
    <w:rsid w:val="006105D9"/>
    <w:rsid w:val="006128F7"/>
    <w:rsid w:val="00614999"/>
    <w:rsid w:val="00633E52"/>
    <w:rsid w:val="00635F60"/>
    <w:rsid w:val="00636774"/>
    <w:rsid w:val="006414F0"/>
    <w:rsid w:val="00641ADA"/>
    <w:rsid w:val="00646631"/>
    <w:rsid w:val="006560B0"/>
    <w:rsid w:val="0067467A"/>
    <w:rsid w:val="006858C3"/>
    <w:rsid w:val="006953C6"/>
    <w:rsid w:val="006A2E65"/>
    <w:rsid w:val="006A2EE1"/>
    <w:rsid w:val="006B2F0F"/>
    <w:rsid w:val="006B7433"/>
    <w:rsid w:val="006D0B29"/>
    <w:rsid w:val="006D30D5"/>
    <w:rsid w:val="006D5E3B"/>
    <w:rsid w:val="006D61CB"/>
    <w:rsid w:val="006D7C40"/>
    <w:rsid w:val="006E30DD"/>
    <w:rsid w:val="006E619C"/>
    <w:rsid w:val="006F41C3"/>
    <w:rsid w:val="006F796C"/>
    <w:rsid w:val="0070629D"/>
    <w:rsid w:val="0071039D"/>
    <w:rsid w:val="007157B6"/>
    <w:rsid w:val="00715DD8"/>
    <w:rsid w:val="00727D73"/>
    <w:rsid w:val="00762526"/>
    <w:rsid w:val="007629C8"/>
    <w:rsid w:val="00763EA4"/>
    <w:rsid w:val="00781463"/>
    <w:rsid w:val="00783068"/>
    <w:rsid w:val="00783B7B"/>
    <w:rsid w:val="00790C0A"/>
    <w:rsid w:val="007942B2"/>
    <w:rsid w:val="007A46B7"/>
    <w:rsid w:val="007A4839"/>
    <w:rsid w:val="007A5CB5"/>
    <w:rsid w:val="007B52CC"/>
    <w:rsid w:val="007D43EA"/>
    <w:rsid w:val="007E1BCA"/>
    <w:rsid w:val="007E7010"/>
    <w:rsid w:val="00804833"/>
    <w:rsid w:val="00814145"/>
    <w:rsid w:val="00814B8D"/>
    <w:rsid w:val="00816210"/>
    <w:rsid w:val="0082239C"/>
    <w:rsid w:val="008225DB"/>
    <w:rsid w:val="00833899"/>
    <w:rsid w:val="008412D6"/>
    <w:rsid w:val="008420B2"/>
    <w:rsid w:val="0085031F"/>
    <w:rsid w:val="008533F8"/>
    <w:rsid w:val="008542B1"/>
    <w:rsid w:val="008616EF"/>
    <w:rsid w:val="00861F39"/>
    <w:rsid w:val="00874CF5"/>
    <w:rsid w:val="00882B51"/>
    <w:rsid w:val="00885606"/>
    <w:rsid w:val="0089659F"/>
    <w:rsid w:val="008A0836"/>
    <w:rsid w:val="008C2AB7"/>
    <w:rsid w:val="008C51E9"/>
    <w:rsid w:val="008D27BF"/>
    <w:rsid w:val="008D2FD9"/>
    <w:rsid w:val="008E54E7"/>
    <w:rsid w:val="008E5D3A"/>
    <w:rsid w:val="00907041"/>
    <w:rsid w:val="00921A30"/>
    <w:rsid w:val="00926A13"/>
    <w:rsid w:val="00932A24"/>
    <w:rsid w:val="009552FD"/>
    <w:rsid w:val="009754FB"/>
    <w:rsid w:val="009B182E"/>
    <w:rsid w:val="009B37A8"/>
    <w:rsid w:val="009C75D6"/>
    <w:rsid w:val="009D7504"/>
    <w:rsid w:val="009F03AB"/>
    <w:rsid w:val="009F1A3B"/>
    <w:rsid w:val="009F66B3"/>
    <w:rsid w:val="00A029EE"/>
    <w:rsid w:val="00A05625"/>
    <w:rsid w:val="00A07697"/>
    <w:rsid w:val="00A175F7"/>
    <w:rsid w:val="00A25131"/>
    <w:rsid w:val="00A26735"/>
    <w:rsid w:val="00A34C56"/>
    <w:rsid w:val="00A35C32"/>
    <w:rsid w:val="00A43CBE"/>
    <w:rsid w:val="00A477B2"/>
    <w:rsid w:val="00A50F19"/>
    <w:rsid w:val="00A61028"/>
    <w:rsid w:val="00A631DE"/>
    <w:rsid w:val="00A6584F"/>
    <w:rsid w:val="00A65ED0"/>
    <w:rsid w:val="00A7174F"/>
    <w:rsid w:val="00A74C20"/>
    <w:rsid w:val="00A82AF7"/>
    <w:rsid w:val="00A87E53"/>
    <w:rsid w:val="00AA4044"/>
    <w:rsid w:val="00AB165B"/>
    <w:rsid w:val="00AB6B0B"/>
    <w:rsid w:val="00AC2353"/>
    <w:rsid w:val="00AC5047"/>
    <w:rsid w:val="00AC7A1E"/>
    <w:rsid w:val="00AD10A5"/>
    <w:rsid w:val="00AD1221"/>
    <w:rsid w:val="00AE0864"/>
    <w:rsid w:val="00AE0C77"/>
    <w:rsid w:val="00AE4B44"/>
    <w:rsid w:val="00AE54D8"/>
    <w:rsid w:val="00B07A86"/>
    <w:rsid w:val="00B11C38"/>
    <w:rsid w:val="00B20A77"/>
    <w:rsid w:val="00B25E8C"/>
    <w:rsid w:val="00B41708"/>
    <w:rsid w:val="00B85E11"/>
    <w:rsid w:val="00B92AAA"/>
    <w:rsid w:val="00BA406B"/>
    <w:rsid w:val="00BC0E72"/>
    <w:rsid w:val="00BC20DD"/>
    <w:rsid w:val="00BD1827"/>
    <w:rsid w:val="00BE2049"/>
    <w:rsid w:val="00BF0128"/>
    <w:rsid w:val="00BF4028"/>
    <w:rsid w:val="00BF79F5"/>
    <w:rsid w:val="00C007B8"/>
    <w:rsid w:val="00C009D1"/>
    <w:rsid w:val="00C06E03"/>
    <w:rsid w:val="00C11985"/>
    <w:rsid w:val="00C148FF"/>
    <w:rsid w:val="00C211A0"/>
    <w:rsid w:val="00C2644D"/>
    <w:rsid w:val="00C271F3"/>
    <w:rsid w:val="00C3336A"/>
    <w:rsid w:val="00C36A93"/>
    <w:rsid w:val="00C50808"/>
    <w:rsid w:val="00C52140"/>
    <w:rsid w:val="00C622A7"/>
    <w:rsid w:val="00C809EE"/>
    <w:rsid w:val="00C837AD"/>
    <w:rsid w:val="00C85DA4"/>
    <w:rsid w:val="00C8733A"/>
    <w:rsid w:val="00CA09DF"/>
    <w:rsid w:val="00CA1741"/>
    <w:rsid w:val="00CB6A9A"/>
    <w:rsid w:val="00CE1CC9"/>
    <w:rsid w:val="00CE600F"/>
    <w:rsid w:val="00CF3118"/>
    <w:rsid w:val="00D01EC8"/>
    <w:rsid w:val="00D05E16"/>
    <w:rsid w:val="00D17750"/>
    <w:rsid w:val="00D17F46"/>
    <w:rsid w:val="00D71405"/>
    <w:rsid w:val="00D93C06"/>
    <w:rsid w:val="00DA68D1"/>
    <w:rsid w:val="00DC2735"/>
    <w:rsid w:val="00DD09F6"/>
    <w:rsid w:val="00DD58D8"/>
    <w:rsid w:val="00DD7D6C"/>
    <w:rsid w:val="00DE2509"/>
    <w:rsid w:val="00DF7452"/>
    <w:rsid w:val="00E028FF"/>
    <w:rsid w:val="00E04E1B"/>
    <w:rsid w:val="00E06594"/>
    <w:rsid w:val="00E15B4F"/>
    <w:rsid w:val="00E2443F"/>
    <w:rsid w:val="00E26BFC"/>
    <w:rsid w:val="00E47EA6"/>
    <w:rsid w:val="00E56781"/>
    <w:rsid w:val="00E60928"/>
    <w:rsid w:val="00E73CA6"/>
    <w:rsid w:val="00E74A41"/>
    <w:rsid w:val="00E825A0"/>
    <w:rsid w:val="00E87E59"/>
    <w:rsid w:val="00E914AB"/>
    <w:rsid w:val="00EA330F"/>
    <w:rsid w:val="00EA37C2"/>
    <w:rsid w:val="00EA6AF2"/>
    <w:rsid w:val="00EB06CE"/>
    <w:rsid w:val="00ED0D02"/>
    <w:rsid w:val="00EF141A"/>
    <w:rsid w:val="00F078A6"/>
    <w:rsid w:val="00F159C5"/>
    <w:rsid w:val="00F17082"/>
    <w:rsid w:val="00F1720C"/>
    <w:rsid w:val="00F27A44"/>
    <w:rsid w:val="00F41783"/>
    <w:rsid w:val="00F41A9A"/>
    <w:rsid w:val="00F50AC1"/>
    <w:rsid w:val="00F52A25"/>
    <w:rsid w:val="00F5615C"/>
    <w:rsid w:val="00F62CCB"/>
    <w:rsid w:val="00F6325F"/>
    <w:rsid w:val="00F63B77"/>
    <w:rsid w:val="00F74410"/>
    <w:rsid w:val="00F7511B"/>
    <w:rsid w:val="00F77A36"/>
    <w:rsid w:val="00F8176C"/>
    <w:rsid w:val="00F83DED"/>
    <w:rsid w:val="00F84517"/>
    <w:rsid w:val="00F86699"/>
    <w:rsid w:val="00F8681C"/>
    <w:rsid w:val="00F94D65"/>
    <w:rsid w:val="00FA185E"/>
    <w:rsid w:val="00FA46D7"/>
    <w:rsid w:val="00FA7535"/>
    <w:rsid w:val="00FB4278"/>
    <w:rsid w:val="00FB6DF1"/>
    <w:rsid w:val="00FB73D1"/>
    <w:rsid w:val="00FC0D09"/>
    <w:rsid w:val="00FC2738"/>
    <w:rsid w:val="00FC6489"/>
    <w:rsid w:val="00FC6760"/>
    <w:rsid w:val="00FE4BB3"/>
    <w:rsid w:val="00FF1654"/>
    <w:rsid w:val="00FF3F9F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A1C4B8"/>
  <w15:chartTrackingRefBased/>
  <w15:docId w15:val="{9F85CA2C-7171-2E41-A5D0-DE755493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tabs>
        <w:tab w:val="left" w:pos="0"/>
      </w:tabs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color w:val="auto"/>
      <w:kern w:val="1"/>
      <w:sz w:val="24"/>
      <w:szCs w:val="24"/>
      <w:shd w:val="clear" w:color="auto" w:fill="auto"/>
      <w:lang w:val="cs-CZ" w:eastAsia="zh-CN" w:bidi="ar-S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eastAsia="Times New Roman" w:cs="Times New Roman"/>
      <w:color w:val="auto"/>
      <w:kern w:val="1"/>
      <w:sz w:val="24"/>
      <w:szCs w:val="24"/>
      <w:shd w:val="clear" w:color="auto" w:fill="auto"/>
      <w:lang w:val="cs-CZ" w:eastAsia="zh-CN" w:bidi="ar-SA"/>
    </w:rPr>
  </w:style>
  <w:style w:type="character" w:customStyle="1" w:styleId="WW8Num4z0">
    <w:name w:val="WW8Num4z0"/>
    <w:rPr>
      <w:rFonts w:eastAsia="Times New Roman" w:cs="Times New Roman"/>
      <w:color w:val="auto"/>
      <w:kern w:val="1"/>
      <w:sz w:val="24"/>
      <w:szCs w:val="24"/>
      <w:lang w:val="cs-CZ" w:eastAsia="zh-CN" w:bidi="ar-S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cs="Times New Roman"/>
      <w:b/>
      <w:color w:val="800080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cs="Times New Roman"/>
      <w:b/>
      <w:color w:val="80008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-Absatz-Standardschriftart111">
    <w:name w:val="WW-Absatz-Standardschriftart111"/>
  </w:style>
  <w:style w:type="character" w:customStyle="1" w:styleId="WW8Num8z0">
    <w:name w:val="WW8Num8z0"/>
    <w:rPr>
      <w:rFonts w:ascii="Symbol" w:eastAsia="Times New Roman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eastAsia="Times New Roman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alibri" w:eastAsia="Times New Roman" w:hAnsi="Calibri" w:cs="Calibri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cs="Times New Roman"/>
      <w:b/>
      <w:color w:val="993366"/>
    </w:rPr>
  </w:style>
  <w:style w:type="character" w:customStyle="1" w:styleId="WW8Num16z2">
    <w:name w:val="WW8Num16z2"/>
    <w:rPr>
      <w:rFonts w:cs="Times New Roman"/>
      <w:b/>
      <w:color w:val="80008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2">
    <w:name w:val="WW8Num18z2"/>
    <w:rPr>
      <w:rFonts w:cs="Times New Roman"/>
      <w:b/>
      <w:color w:val="800080"/>
    </w:rPr>
  </w:style>
  <w:style w:type="character" w:customStyle="1" w:styleId="WW8Num19z0">
    <w:name w:val="WW8Num19z0"/>
    <w:rPr>
      <w:rFonts w:cs="Times New Roman"/>
      <w:b/>
      <w:color w:val="993366"/>
    </w:rPr>
  </w:style>
  <w:style w:type="character" w:customStyle="1" w:styleId="WW8Num19z2">
    <w:name w:val="WW8Num19z2"/>
    <w:rPr>
      <w:rFonts w:cs="Times New Roman"/>
      <w:b/>
      <w:color w:val="800080"/>
    </w:rPr>
  </w:style>
  <w:style w:type="character" w:customStyle="1" w:styleId="WW8Num20z0">
    <w:name w:val="WW8Num20z0"/>
    <w:rPr>
      <w:rFonts w:cs="Times New Roman"/>
      <w:b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2">
    <w:name w:val="WW8Num21z2"/>
    <w:rPr>
      <w:rFonts w:cs="Times New Roman"/>
      <w:b/>
      <w:color w:val="800080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eastAsia="Times New Roman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eastAsia="Times New Roman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eastAsia="Times New Roman" w:hAnsi="Wingdings" w:cs="Courier New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eastAsia="Times New Roman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cs="Times New Roman"/>
      <w:b/>
      <w:color w:val="993366"/>
    </w:rPr>
  </w:style>
  <w:style w:type="character" w:customStyle="1" w:styleId="WW8Num31z2">
    <w:name w:val="WW8Num31z2"/>
    <w:rPr>
      <w:rFonts w:cs="Times New Roman"/>
      <w:b/>
      <w:color w:val="80008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cs="Times New Roman"/>
      <w:b/>
      <w:color w:val="993366"/>
    </w:rPr>
  </w:style>
  <w:style w:type="character" w:customStyle="1" w:styleId="WW8Num33z2">
    <w:name w:val="WW8Num33z2"/>
    <w:rPr>
      <w:rFonts w:cs="Times New Roman"/>
      <w:b/>
      <w:color w:val="800080"/>
    </w:rPr>
  </w:style>
  <w:style w:type="character" w:customStyle="1" w:styleId="Standardnpsmoodstavce2">
    <w:name w:val="Standardní písmo odstavce2"/>
  </w:style>
  <w:style w:type="character" w:customStyle="1" w:styleId="Nadpis1Char">
    <w:name w:val="Nadpis 1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customStyle="1" w:styleId="Nadpis3Char">
    <w:name w:val="Nadpis 3 Char"/>
    <w:rPr>
      <w:rFonts w:ascii="Cambria" w:hAnsi="Cambria" w:cs="Times New Roman"/>
      <w:b/>
      <w:bCs/>
      <w:kern w:val="1"/>
      <w:sz w:val="26"/>
      <w:szCs w:val="26"/>
    </w:rPr>
  </w:style>
  <w:style w:type="character" w:customStyle="1" w:styleId="Nadpis4Char">
    <w:name w:val="Nadpis 4 Char"/>
    <w:rPr>
      <w:rFonts w:ascii="Calibri" w:hAnsi="Calibri" w:cs="Times New Roman"/>
      <w:b/>
      <w:bCs/>
      <w:kern w:val="1"/>
      <w:sz w:val="28"/>
      <w:szCs w:val="28"/>
    </w:rPr>
  </w:style>
  <w:style w:type="character" w:customStyle="1" w:styleId="Nadpis5Char">
    <w:name w:val="Nadpis 5 Char"/>
    <w:rPr>
      <w:rFonts w:cs="Tahoma"/>
      <w:b/>
      <w:bCs/>
      <w:kern w:val="1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rFonts w:cs="Times New Roman"/>
      <w:b/>
    </w:rPr>
  </w:style>
  <w:style w:type="character" w:customStyle="1" w:styleId="Odrky">
    <w:name w:val="Odrážky"/>
    <w:rPr>
      <w:rFonts w:ascii="Times New Roman" w:eastAsia="StarSymbol" w:hAnsi="Times New Roman" w:cs="StarSymbol"/>
      <w:b/>
      <w:bCs/>
      <w:sz w:val="24"/>
      <w:szCs w:val="24"/>
    </w:rPr>
  </w:style>
  <w:style w:type="character" w:customStyle="1" w:styleId="ZkladntextChar">
    <w:name w:val="Základní text Char"/>
    <w:rPr>
      <w:rFonts w:cs="Times New Roman"/>
      <w:kern w:val="1"/>
      <w:sz w:val="24"/>
      <w:szCs w:val="24"/>
    </w:rPr>
  </w:style>
  <w:style w:type="character" w:customStyle="1" w:styleId="NzevChar">
    <w:name w:val="Název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Cambria" w:hAnsi="Cambria" w:cs="Times New Roman"/>
      <w:kern w:val="1"/>
      <w:sz w:val="24"/>
      <w:szCs w:val="24"/>
    </w:rPr>
  </w:style>
  <w:style w:type="character" w:customStyle="1" w:styleId="rov">
    <w:name w:val="růžová"/>
    <w:rPr>
      <w:rFonts w:ascii="Impact" w:hAnsi="Impact" w:cs="Times New Roman"/>
      <w:b/>
      <w:i/>
      <w:color w:val="0000FF"/>
      <w:sz w:val="52"/>
      <w:szCs w:val="52"/>
    </w:rPr>
  </w:style>
  <w:style w:type="character" w:customStyle="1" w:styleId="ZhlavChar">
    <w:name w:val="Záhlaví Char"/>
    <w:rPr>
      <w:rFonts w:cs="Times New Roman"/>
      <w:kern w:val="1"/>
      <w:sz w:val="24"/>
      <w:szCs w:val="24"/>
    </w:rPr>
  </w:style>
  <w:style w:type="character" w:customStyle="1" w:styleId="ZpatChar">
    <w:name w:val="Zápatí Char"/>
    <w:rPr>
      <w:rFonts w:cs="Times New Roman"/>
      <w:kern w:val="1"/>
      <w:sz w:val="24"/>
      <w:szCs w:val="24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eastAsia="Times New Roman" w:cs="Times New Roman"/>
      <w:kern w:val="1"/>
    </w:rPr>
  </w:style>
  <w:style w:type="character" w:customStyle="1" w:styleId="PedmtkomenteChar">
    <w:name w:val="Předmět komentáře Char"/>
    <w:rPr>
      <w:rFonts w:eastAsia="Times New Roman" w:cs="Times New Roman"/>
      <w:b/>
      <w:bCs/>
      <w:kern w:val="1"/>
    </w:rPr>
  </w:style>
  <w:style w:type="character" w:customStyle="1" w:styleId="TextbublinyChar">
    <w:name w:val="Text bubliny Char"/>
    <w:rPr>
      <w:rFonts w:ascii="Tahoma" w:hAnsi="Tahoma" w:cs="Tahoma"/>
      <w:kern w:val="1"/>
      <w:sz w:val="16"/>
      <w:szCs w:val="16"/>
    </w:rPr>
  </w:style>
  <w:style w:type="character" w:customStyle="1" w:styleId="moz-txt-tag">
    <w:name w:val="moz-txt-tag"/>
    <w:rPr>
      <w:rFonts w:cs="Times New Roman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customStyle="1" w:styleId="Zkladntextodsazen3Char">
    <w:name w:val="Základní text odsazený 3 Char"/>
    <w:rPr>
      <w:rFonts w:cs="Times New Roman"/>
      <w:kern w:val="1"/>
      <w:sz w:val="16"/>
      <w:szCs w:val="16"/>
    </w:rPr>
  </w:style>
  <w:style w:type="character" w:styleId="Zdraznn">
    <w:name w:val="Emphasis"/>
    <w:qFormat/>
    <w:rPr>
      <w:rFonts w:cs="Times New Roman"/>
      <w:i/>
      <w:iCs/>
    </w:rPr>
  </w:style>
  <w:style w:type="character" w:customStyle="1" w:styleId="apple-style-span">
    <w:name w:val="apple-style-span"/>
    <w:rPr>
      <w:rFonts w:cs="Times New Roman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character" w:customStyle="1" w:styleId="moz-txt-citetags">
    <w:name w:val="moz-txt-citetags"/>
    <w:rPr>
      <w:rFonts w:cs="Times New Roman"/>
    </w:rPr>
  </w:style>
  <w:style w:type="character" w:customStyle="1" w:styleId="ProsttextChar">
    <w:name w:val="Prostý text Char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Standardnpsmoodstavce2"/>
  </w:style>
  <w:style w:type="character" w:customStyle="1" w:styleId="moz-txt-underscore">
    <w:name w:val="moz-txt-underscore"/>
    <w:basedOn w:val="Standardnpsmoodstavce2"/>
  </w:style>
  <w:style w:type="character" w:customStyle="1" w:styleId="gd">
    <w:name w:val="gd"/>
    <w:basedOn w:val="Standardnpsmoodstavce4"/>
  </w:style>
  <w:style w:type="character" w:customStyle="1" w:styleId="g3">
    <w:name w:val="g3"/>
    <w:basedOn w:val="Standardnpsmoodstavce4"/>
  </w:style>
  <w:style w:type="character" w:customStyle="1" w:styleId="hb">
    <w:name w:val="hb"/>
    <w:basedOn w:val="Standardnpsmoodstavce4"/>
  </w:style>
  <w:style w:type="character" w:customStyle="1" w:styleId="g2">
    <w:name w:val="g2"/>
    <w:basedOn w:val="Standardnpsmoodstavce4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31">
    <w:name w:val="Základní text odsazený 31"/>
    <w:basedOn w:val="Normln"/>
    <w:pPr>
      <w:ind w:left="360"/>
    </w:pPr>
    <w:rPr>
      <w:i/>
      <w:iCs/>
    </w:rPr>
  </w:style>
  <w:style w:type="paragraph" w:styleId="Nzev">
    <w:name w:val="Title"/>
    <w:basedOn w:val="Normln"/>
    <w:next w:val="Podtitul"/>
    <w:qFormat/>
    <w:pPr>
      <w:jc w:val="center"/>
    </w:pPr>
    <w:rPr>
      <w:sz w:val="52"/>
      <w:szCs w:val="52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sz w:val="28"/>
      <w:szCs w:val="28"/>
    </w:rPr>
  </w:style>
  <w:style w:type="paragraph" w:customStyle="1" w:styleId="Pedformtovantext">
    <w:name w:val="Předformátovaný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widowControl/>
      <w:suppressAutoHyphens w:val="0"/>
      <w:spacing w:before="100" w:after="100"/>
    </w:pPr>
    <w:rPr>
      <w:color w:val="C37556"/>
      <w:sz w:val="15"/>
      <w:szCs w:val="15"/>
    </w:rPr>
  </w:style>
  <w:style w:type="paragraph" w:customStyle="1" w:styleId="WW-caption11">
    <w:name w:val="WW-caption11"/>
    <w:basedOn w:val="Normln"/>
    <w:pPr>
      <w:suppressAutoHyphens w:val="0"/>
      <w:autoSpaceDE w:val="0"/>
      <w:spacing w:before="120" w:after="120"/>
    </w:pPr>
    <w:rPr>
      <w:i/>
      <w:iCs/>
    </w:rPr>
  </w:style>
  <w:style w:type="paragraph" w:styleId="FormtovanvHTML">
    <w:name w:val="HTML Preformatted"/>
    <w:basedOn w:val="Normln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Zkladntextodsazen32">
    <w:name w:val="Základní text odsazený 32"/>
    <w:basedOn w:val="Normln"/>
    <w:pPr>
      <w:spacing w:after="120"/>
      <w:ind w:left="283"/>
    </w:pPr>
    <w:rPr>
      <w:sz w:val="16"/>
      <w:szCs w:val="16"/>
    </w:rPr>
  </w:style>
  <w:style w:type="paragraph" w:customStyle="1" w:styleId="prvni-odstavec">
    <w:name w:val="prvni-odstavec"/>
    <w:basedOn w:val="Normln"/>
    <w:pPr>
      <w:widowControl/>
      <w:suppressAutoHyphens w:val="0"/>
      <w:spacing w:before="100"/>
      <w:ind w:firstLine="284"/>
      <w:jc w:val="both"/>
    </w:pPr>
  </w:style>
  <w:style w:type="paragraph" w:customStyle="1" w:styleId="Normln0">
    <w:name w:val="Normální~"/>
    <w:basedOn w:val="Normln"/>
    <w:pPr>
      <w:suppressAutoHyphens w:val="0"/>
    </w:pPr>
    <w:rPr>
      <w:sz w:val="20"/>
      <w:szCs w:val="20"/>
    </w:rPr>
  </w:style>
  <w:style w:type="paragraph" w:styleId="Bezmezer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Odstavecseseznamem">
    <w:name w:val="List Paragraph"/>
    <w:basedOn w:val="Normln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rosttext1">
    <w:name w:val="Prostý text1"/>
    <w:basedOn w:val="Normln"/>
    <w:pPr>
      <w:widowControl/>
      <w:suppressAutoHyphens w:val="0"/>
    </w:pPr>
    <w:rPr>
      <w:rFonts w:ascii="Consolas" w:eastAsia="Calibri" w:hAnsi="Consolas" w:cs="Consolas"/>
      <w:sz w:val="21"/>
      <w:szCs w:val="21"/>
    </w:rPr>
  </w:style>
  <w:style w:type="paragraph" w:customStyle="1" w:styleId="author">
    <w:name w:val="author"/>
    <w:basedOn w:val="Normln"/>
    <w:pPr>
      <w:widowControl/>
      <w:suppressAutoHyphens w:val="0"/>
      <w:spacing w:before="100" w:after="100"/>
    </w:pPr>
  </w:style>
  <w:style w:type="character" w:styleId="Nevyeenzmnka">
    <w:name w:val="Unresolved Mention"/>
    <w:uiPriority w:val="99"/>
    <w:semiHidden/>
    <w:unhideWhenUsed/>
    <w:rsid w:val="00A8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857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ondrejova@evangnet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kce.e-cirkev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debradsky-seniorat.evangnet.cz/" TargetMode="External"/><Relationship Id="rId1" Type="http://schemas.openxmlformats.org/officeDocument/2006/relationships/hyperlink" Target="mailto:podebradsky-seniorat@evangne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Poděbradský seniorát - informace</vt:lpstr>
    </vt:vector>
  </TitlesOfParts>
  <Company>Poděbradský seniorát ČCE</Company>
  <LinksUpToDate>false</LinksUpToDate>
  <CharactersWithSpaces>2310</CharactersWithSpaces>
  <SharedDoc>false</SharedDoc>
  <HLinks>
    <vt:vector size="24" baseType="variant"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https://podebradsky-seniorat.evangnet.cz/kategorie-prispevku/mikroprojekty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https://podebradsky-seniorat.evangnet.cz/</vt:lpwstr>
      </vt:variant>
      <vt:variant>
        <vt:lpwstr/>
      </vt:variant>
      <vt:variant>
        <vt:i4>4521995</vt:i4>
      </vt:variant>
      <vt:variant>
        <vt:i4>3</vt:i4>
      </vt:variant>
      <vt:variant>
        <vt:i4>0</vt:i4>
      </vt:variant>
      <vt:variant>
        <vt:i4>5</vt:i4>
      </vt:variant>
      <vt:variant>
        <vt:lpwstr>http://podebradsky-seniorat.evangnet.cz/</vt:lpwstr>
      </vt:variant>
      <vt:variant>
        <vt:lpwstr/>
      </vt:variant>
      <vt:variant>
        <vt:i4>5046322</vt:i4>
      </vt:variant>
      <vt:variant>
        <vt:i4>0</vt:i4>
      </vt:variant>
      <vt:variant>
        <vt:i4>0</vt:i4>
      </vt:variant>
      <vt:variant>
        <vt:i4>5</vt:i4>
      </vt:variant>
      <vt:variant>
        <vt:lpwstr>mailto:podebradsky-seniorat@evangnet.cz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Poděbradský seniorát - informace</dc:title>
  <dc:subject/>
  <dc:creator>Pfann</dc:creator>
  <cp:keywords/>
  <cp:lastModifiedBy>Martin Fér</cp:lastModifiedBy>
  <cp:revision>23</cp:revision>
  <cp:lastPrinted>2025-02-01T09:34:00Z</cp:lastPrinted>
  <dcterms:created xsi:type="dcterms:W3CDTF">2026-01-31T15:21:00Z</dcterms:created>
  <dcterms:modified xsi:type="dcterms:W3CDTF">2026-01-31T16:17:00Z</dcterms:modified>
</cp:coreProperties>
</file>